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29137A">
        <w:rPr>
          <w:rFonts w:ascii="Corbel" w:hAnsi="Corbel"/>
          <w:i/>
          <w:smallCaps/>
          <w:sz w:val="24"/>
          <w:szCs w:val="24"/>
        </w:rPr>
        <w:t>2023</w:t>
      </w:r>
      <w:bookmarkStart w:id="0" w:name="_GoBack"/>
      <w:bookmarkEnd w:id="0"/>
      <w:r w:rsidR="007A1004">
        <w:rPr>
          <w:rFonts w:ascii="Corbel" w:hAnsi="Corbel"/>
          <w:i/>
          <w:smallCaps/>
          <w:sz w:val="24"/>
          <w:szCs w:val="24"/>
        </w:rPr>
        <w:t>- 2025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.......</w:t>
      </w:r>
      <w:r w:rsidR="00D916AE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916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masowa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BD7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BD7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semestr IV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C7F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Ogólnouczelniany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309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3097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30972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3097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antropologii kultury i filozofii kultury.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jest wiedza na te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mat charakteru kultury masowej;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aksjologii,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 xml:space="preserve"> zakres i zasięg oddziaływania. 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BD7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form w jakich się przejawia.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D30972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aksjologii kultury w tym kultury masowej. Potrafi powiązać kulturę masową ze zjawiskiem konsumpcjonizmu. Ma wiedzę dotyczącą przemian społeczno – kulturowych wpływających na zaistnienie a także rozwój kultury masowej. Potrafi wyróżnić różne obszary tej kultury ze względu na narzędzia jakimi się posługują i wartości do jakich dążą. </w:t>
            </w:r>
          </w:p>
          <w:p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ma wiedzę z zakresu praw autorskich, które to powinny być chronione w km. </w:t>
            </w:r>
          </w:p>
        </w:tc>
        <w:tc>
          <w:tcPr>
            <w:tcW w:w="1873" w:type="dxa"/>
          </w:tcPr>
          <w:p w:rsidR="0085747A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30972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iwać dany obszar kultury masowej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by poddać 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go analizie. Umie stawiać tezy i wyciągać wnioski z danego materiału badawczego.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wpływ różnych zjawisk kulturowych na tworzenie się kultury masowej. </w:t>
            </w:r>
          </w:p>
        </w:tc>
        <w:tc>
          <w:tcPr>
            <w:tcW w:w="1873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 kultury masowej: zasięg i siła oddziaływania. Początki kultury masowej i liczne jej przemiany wraz z rozwojem technologii a zwłaszcza cyfryzacji. Pyta</w:t>
            </w:r>
            <w:r w:rsidR="0007481C">
              <w:rPr>
                <w:rFonts w:ascii="Corbel" w:hAnsi="Corbel"/>
                <w:sz w:val="24"/>
                <w:szCs w:val="24"/>
              </w:rPr>
              <w:t>nie o dobro w kulturze masowej</w:t>
            </w:r>
            <w:r w:rsidR="0014611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Cyber kultura. Wielki rynek świata konsumpcyjnego a cyber przestrzeń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. Tożsamość i kontakty w sieci – charakter social mediów. Nieustanna zabawa poprzez rozwój platform streamingowych, gier. Sztuka w kulturze masowej.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07481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Niewolnik zabawy. </w:t>
            </w:r>
            <w:r w:rsidR="005E200F">
              <w:rPr>
                <w:rFonts w:ascii="Corbel" w:hAnsi="Corbel"/>
                <w:sz w:val="24"/>
                <w:szCs w:val="24"/>
              </w:rPr>
              <w:t>Dehumanizacja w niektórych obszarach kultury masowej.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Makdonalizacja kultuy jako organizacja życia społecznego. Kultura instant. Kultura niedojrzałości. Wiele obrazów a jedna twarz kultury. </w:t>
            </w:r>
            <w:r w:rsidR="0007481C">
              <w:rPr>
                <w:rFonts w:ascii="Corbel" w:hAnsi="Corbel"/>
                <w:sz w:val="24"/>
                <w:szCs w:val="24"/>
              </w:rPr>
              <w:t>Model życia w kulturze masowej.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Wolność w kulturze masowej.  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Tożsamość w cyber przestrzeni. Godność i solidarność w kulturze masowej.  </w:t>
            </w:r>
            <w:r w:rsidR="00351B6E">
              <w:rPr>
                <w:rFonts w:ascii="Corbel" w:hAnsi="Corbel"/>
                <w:sz w:val="24"/>
                <w:szCs w:val="24"/>
              </w:rPr>
              <w:t>Promowanie błę</w:t>
            </w:r>
            <w:r>
              <w:rPr>
                <w:rFonts w:ascii="Corbel" w:hAnsi="Corbel"/>
                <w:sz w:val="24"/>
                <w:szCs w:val="24"/>
              </w:rPr>
              <w:t>dów i wypaczeń jako sposób na tworzenie kultu</w:t>
            </w:r>
            <w:r w:rsidR="0007481C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y czy zapewnienie odbiorców?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0748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Alternatywa dla kultury masowej.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11A5C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  <w:r w:rsidRPr="00F11A5C">
              <w:rPr>
                <w:rFonts w:ascii="Corbel" w:hAnsi="Corbel"/>
                <w:b w:val="0"/>
                <w:szCs w:val="24"/>
              </w:rPr>
              <w:t>ustny</w:t>
            </w:r>
          </w:p>
        </w:tc>
        <w:tc>
          <w:tcPr>
            <w:tcW w:w="212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F11A5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dst student powinien znać różne formy kultury masowej., podać kryteria jej oceny. Powinien znać jej aksjologię, oraz mechanizmy działania. Ponad to powinien scharakteryzować odbiorcę tej kultury.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51B6E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db jw. ponad to student powinien dokładnie scharakteryzować cyber przestrzeń tworzenia i działania kultury masowej. Powinien wskazać na jej związek z konsumpcjonizmem i odnieść się do aksjologii. Powinien znać zagrożenia jakie wynikają z dążenia do promowania błędnych postaw. Umie scharakteryzować 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>model życia kultury masowej.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ocene bdb jw. ponad to potrafi zaprezentować własne stanowisko w kwestii tożsamości w sieci. Umie wyjaśnić przyczyny powstawania nowych form, zjawiska makdonalizacji i dehumanizacji w kulturze masowej.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dst student posiada wiedzę z zakresu aksjologii kultury masowej, zna jej początki i przemiany, które doprowadziły do współczesnego jej obrazu. Wie czym jest makdonalizacja i czym charakteryzuje się kultura instant. Ponad to wykazuje się aktywnością biorąc czynny udział w pracach w grupach i dyskusjach.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db jw. ponadto student potrafi przedstawić zjawisko pluralizmu w km, wskazać i wyjaśnić błędy jakie prowadzą do dehumanizacji w różnych obszarach km.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przygotowuje własną prezentacje na dany temat.</w:t>
            </w:r>
          </w:p>
          <w:p w:rsidR="00870E83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bdb jw. ponadto student potrafi przeprowadzić w dyskusji poprawną argumentację,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wyciągnąć wnioski, by uzasadnić własny pogląd na dane zjawiska w km. Student potrafi posługiwać się materiałami w celu analizy danego problemu. Stawia tezy i poprawnie wyciąga wnioski. </w:t>
            </w:r>
          </w:p>
          <w:p w:rsidR="003E7DC5" w:rsidRPr="00B169DF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powinien mieć 80 % frekwencji na zajęciach. 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Kłosowska, </w:t>
            </w:r>
            <w:r w:rsidRP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masowa. Krytyka i obrona,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Default="00F11A5C" w:rsidP="00F11A5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Gromkowska – Melosik,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Z. Melosik,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popularna: konteksty teoretyczne i społeczno – kulturowe,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Artykuły: J. Gondek,</w:t>
            </w:r>
            <w:r w:rsidRPr="00F11A5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Makdonalizacja jako metoda organizacji życia społecznego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Człowiek w kulturze, KUL, 27</w:t>
            </w:r>
          </w:p>
          <w:p w:rsidR="007A1004" w:rsidRPr="007A1004" w:rsidRDefault="007A10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Ł. Krzak,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Kultura masowa a społeczeństwo XX/XXI wieku w obliczu makdonalizacji, amerykanizacji nowych mediów,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Alcumena, Pismo interdyscyplinarne, 2020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K. Teoplitz,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Wszystko dla wszystkich: kultura masowa i człowiek współczesny,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56F" w:rsidRDefault="0000456F" w:rsidP="00C16ABF">
      <w:pPr>
        <w:spacing w:after="0" w:line="240" w:lineRule="auto"/>
      </w:pPr>
      <w:r>
        <w:separator/>
      </w:r>
    </w:p>
  </w:endnote>
  <w:endnote w:type="continuationSeparator" w:id="0">
    <w:p w:rsidR="0000456F" w:rsidRDefault="000045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56F" w:rsidRDefault="0000456F" w:rsidP="00C16ABF">
      <w:pPr>
        <w:spacing w:after="0" w:line="240" w:lineRule="auto"/>
      </w:pPr>
      <w:r>
        <w:separator/>
      </w:r>
    </w:p>
  </w:footnote>
  <w:footnote w:type="continuationSeparator" w:id="0">
    <w:p w:rsidR="0000456F" w:rsidRDefault="0000456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1A2431"/>
    <w:multiLevelType w:val="hybridMultilevel"/>
    <w:tmpl w:val="63DC70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BD9"/>
    <w:rsid w:val="0000456F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81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37B"/>
    <w:rsid w:val="0014611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BEB"/>
    <w:rsid w:val="001A70D2"/>
    <w:rsid w:val="001D657B"/>
    <w:rsid w:val="001D7B54"/>
    <w:rsid w:val="001E0209"/>
    <w:rsid w:val="001F2CA2"/>
    <w:rsid w:val="0020338F"/>
    <w:rsid w:val="00213E4E"/>
    <w:rsid w:val="002144C0"/>
    <w:rsid w:val="0022477D"/>
    <w:rsid w:val="002273B7"/>
    <w:rsid w:val="002278A9"/>
    <w:rsid w:val="002336F9"/>
    <w:rsid w:val="0024028F"/>
    <w:rsid w:val="00244ABC"/>
    <w:rsid w:val="00281FF2"/>
    <w:rsid w:val="002857DE"/>
    <w:rsid w:val="0029137A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B6E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DC5"/>
    <w:rsid w:val="003F205D"/>
    <w:rsid w:val="003F38C0"/>
    <w:rsid w:val="004123B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200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79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00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0E8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210"/>
    <w:rsid w:val="00954A07"/>
    <w:rsid w:val="00964E54"/>
    <w:rsid w:val="00997F14"/>
    <w:rsid w:val="009A78D9"/>
    <w:rsid w:val="009C3E31"/>
    <w:rsid w:val="009C54AE"/>
    <w:rsid w:val="009C788E"/>
    <w:rsid w:val="009C7FB1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3EFA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69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D89"/>
    <w:rsid w:val="00C766DF"/>
    <w:rsid w:val="00C94B98"/>
    <w:rsid w:val="00CA2B96"/>
    <w:rsid w:val="00CA5089"/>
    <w:rsid w:val="00CB6222"/>
    <w:rsid w:val="00CD6897"/>
    <w:rsid w:val="00CE5BAC"/>
    <w:rsid w:val="00CF25BE"/>
    <w:rsid w:val="00CF78ED"/>
    <w:rsid w:val="00D02B25"/>
    <w:rsid w:val="00D02EBA"/>
    <w:rsid w:val="00D17C3C"/>
    <w:rsid w:val="00D26B2C"/>
    <w:rsid w:val="00D30972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16AE"/>
    <w:rsid w:val="00DA2114"/>
    <w:rsid w:val="00DD6DE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A5C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37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B374"/>
  <w15:docId w15:val="{8F1B4511-70BE-41CF-BAF4-4D9F0D16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CA607-BC12-42B5-9B2B-11032F31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108</TotalTime>
  <Pages>1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Komputer</cp:lastModifiedBy>
  <cp:revision>18</cp:revision>
  <cp:lastPrinted>2019-02-06T12:12:00Z</cp:lastPrinted>
  <dcterms:created xsi:type="dcterms:W3CDTF">2023-10-02T12:20:00Z</dcterms:created>
  <dcterms:modified xsi:type="dcterms:W3CDTF">2024-10-06T18:28:00Z</dcterms:modified>
</cp:coreProperties>
</file>